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38B" w:rsidRPr="00B0138B" w:rsidRDefault="00C12E44" w:rsidP="00B0138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B0138B" w:rsidRPr="00B0138B">
        <w:rPr>
          <w:rFonts w:ascii="Arial" w:hAnsi="Arial" w:cs="Arial"/>
          <w:bCs/>
          <w:spacing w:val="-3"/>
          <w:sz w:val="22"/>
          <w:szCs w:val="22"/>
        </w:rPr>
        <w:t>economy of the Wide Bay region is dominated by</w:t>
      </w:r>
      <w:r w:rsidR="00206D65">
        <w:rPr>
          <w:rFonts w:ascii="Arial" w:hAnsi="Arial" w:cs="Arial"/>
          <w:bCs/>
          <w:spacing w:val="-3"/>
          <w:sz w:val="22"/>
          <w:szCs w:val="22"/>
        </w:rPr>
        <w:t>:</w:t>
      </w:r>
      <w:r w:rsidR="00B0138B" w:rsidRPr="00B0138B">
        <w:rPr>
          <w:rFonts w:ascii="Arial" w:hAnsi="Arial" w:cs="Arial"/>
          <w:bCs/>
          <w:spacing w:val="-3"/>
          <w:sz w:val="22"/>
          <w:szCs w:val="22"/>
        </w:rPr>
        <w:t xml:space="preserve"> health care and social assistance; retail</w:t>
      </w:r>
      <w:r w:rsidR="00EF1A94">
        <w:rPr>
          <w:rFonts w:ascii="Arial" w:hAnsi="Arial" w:cs="Arial"/>
          <w:bCs/>
          <w:spacing w:val="-3"/>
          <w:sz w:val="22"/>
          <w:szCs w:val="22"/>
        </w:rPr>
        <w:t xml:space="preserve"> trade</w:t>
      </w:r>
      <w:r w:rsidR="00B0138B" w:rsidRPr="00B0138B">
        <w:rPr>
          <w:rFonts w:ascii="Arial" w:hAnsi="Arial" w:cs="Arial"/>
          <w:bCs/>
          <w:spacing w:val="-3"/>
          <w:sz w:val="22"/>
          <w:szCs w:val="22"/>
        </w:rPr>
        <w:t>; agriculture, forestry and fishing; accommodation and food services</w:t>
      </w:r>
      <w:r w:rsidR="00B0138B">
        <w:rPr>
          <w:rFonts w:ascii="Arial" w:hAnsi="Arial" w:cs="Arial"/>
          <w:bCs/>
          <w:spacing w:val="-3"/>
          <w:sz w:val="22"/>
          <w:szCs w:val="22"/>
        </w:rPr>
        <w:t>;</w:t>
      </w:r>
      <w:r w:rsidR="00B0138B" w:rsidRPr="00B0138B">
        <w:rPr>
          <w:rFonts w:ascii="Arial" w:hAnsi="Arial" w:cs="Arial"/>
          <w:bCs/>
          <w:spacing w:val="-3"/>
          <w:sz w:val="22"/>
          <w:szCs w:val="22"/>
        </w:rPr>
        <w:t xml:space="preserve"> and education and training.</w:t>
      </w:r>
    </w:p>
    <w:p w:rsidR="002C6108" w:rsidRDefault="00B0138B" w:rsidP="00B0138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There are</w:t>
      </w:r>
      <w:r w:rsidR="006312E7" w:rsidRPr="006312E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B0138B">
        <w:rPr>
          <w:rFonts w:ascii="Arial" w:hAnsi="Arial" w:cs="Arial"/>
          <w:bCs/>
          <w:spacing w:val="-3"/>
          <w:sz w:val="22"/>
          <w:szCs w:val="22"/>
        </w:rPr>
        <w:t>increasing tourist numbers in the region and the Queenslan</w:t>
      </w:r>
      <w:r>
        <w:rPr>
          <w:rFonts w:ascii="Arial" w:hAnsi="Arial" w:cs="Arial"/>
          <w:bCs/>
          <w:spacing w:val="-3"/>
          <w:sz w:val="22"/>
          <w:szCs w:val="22"/>
        </w:rPr>
        <w:t>d Government has</w:t>
      </w:r>
      <w:r w:rsidRPr="00B0138B">
        <w:rPr>
          <w:rFonts w:ascii="Arial" w:hAnsi="Arial" w:cs="Arial"/>
          <w:bCs/>
          <w:spacing w:val="-3"/>
          <w:sz w:val="22"/>
          <w:szCs w:val="22"/>
        </w:rPr>
        <w:t xml:space="preserve"> recent</w:t>
      </w:r>
      <w:r>
        <w:rPr>
          <w:rFonts w:ascii="Arial" w:hAnsi="Arial" w:cs="Arial"/>
          <w:bCs/>
          <w:spacing w:val="-3"/>
          <w:sz w:val="22"/>
          <w:szCs w:val="22"/>
        </w:rPr>
        <w:t>ly approved</w:t>
      </w:r>
      <w:r w:rsidRPr="00B0138B">
        <w:rPr>
          <w:rFonts w:ascii="Arial" w:hAnsi="Arial" w:cs="Arial"/>
          <w:bCs/>
          <w:spacing w:val="-3"/>
          <w:sz w:val="22"/>
          <w:szCs w:val="22"/>
        </w:rPr>
        <w:t xml:space="preserve"> progression of key mining and energy projects. </w:t>
      </w:r>
    </w:p>
    <w:p w:rsidR="00B0138B" w:rsidRPr="00B0138B" w:rsidRDefault="00B0138B" w:rsidP="00B0138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0138B">
        <w:rPr>
          <w:rFonts w:ascii="Arial" w:hAnsi="Arial" w:cs="Arial"/>
          <w:bCs/>
          <w:spacing w:val="-3"/>
          <w:sz w:val="22"/>
          <w:szCs w:val="22"/>
        </w:rPr>
        <w:t>The Wide Bay region is also the location for the Queensland Government’s foc</w:t>
      </w:r>
      <w:r w:rsidR="00206D65">
        <w:rPr>
          <w:rFonts w:ascii="Arial" w:hAnsi="Arial" w:cs="Arial"/>
          <w:bCs/>
          <w:spacing w:val="-3"/>
          <w:sz w:val="22"/>
          <w:szCs w:val="22"/>
        </w:rPr>
        <w:t>us</w:t>
      </w:r>
      <w:r w:rsidRPr="00B0138B">
        <w:rPr>
          <w:rFonts w:ascii="Arial" w:hAnsi="Arial" w:cs="Arial"/>
          <w:bCs/>
          <w:spacing w:val="-3"/>
          <w:sz w:val="22"/>
          <w:szCs w:val="22"/>
        </w:rPr>
        <w:t>ed efforts on leading or facilitating research in the agriculture and aquaculture sectors to advance long</w:t>
      </w:r>
      <w:r w:rsidR="00206D65">
        <w:rPr>
          <w:rFonts w:ascii="Arial" w:hAnsi="Arial" w:cs="Arial"/>
          <w:bCs/>
          <w:spacing w:val="-3"/>
          <w:sz w:val="22"/>
          <w:szCs w:val="22"/>
        </w:rPr>
        <w:t>-</w:t>
      </w:r>
      <w:r w:rsidRPr="00B0138B">
        <w:rPr>
          <w:rFonts w:ascii="Arial" w:hAnsi="Arial" w:cs="Arial"/>
          <w:bCs/>
          <w:spacing w:val="-3"/>
          <w:sz w:val="22"/>
          <w:szCs w:val="22"/>
        </w:rPr>
        <w:t xml:space="preserve"> term economic growth and sustainability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B0138B" w:rsidRPr="00B0138B" w:rsidRDefault="00B0138B" w:rsidP="00B0138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0138B">
        <w:rPr>
          <w:rFonts w:ascii="Arial" w:hAnsi="Arial" w:cs="Arial"/>
          <w:bCs/>
          <w:spacing w:val="-3"/>
          <w:sz w:val="22"/>
          <w:szCs w:val="22"/>
        </w:rPr>
        <w:t>T</w:t>
      </w:r>
      <w:r>
        <w:rPr>
          <w:rFonts w:ascii="Arial" w:hAnsi="Arial" w:cs="Arial"/>
          <w:bCs/>
          <w:spacing w:val="-3"/>
          <w:sz w:val="22"/>
          <w:szCs w:val="22"/>
        </w:rPr>
        <w:t>he 2017-18 State Budget included</w:t>
      </w:r>
      <w:r w:rsidRPr="00B0138B">
        <w:rPr>
          <w:rFonts w:ascii="Arial" w:hAnsi="Arial" w:cs="Arial"/>
          <w:bCs/>
          <w:spacing w:val="-3"/>
          <w:sz w:val="22"/>
          <w:szCs w:val="22"/>
        </w:rPr>
        <w:t xml:space="preserve"> a number of significant economic stimulus and job creation initiatives that will directly support up to 3,000 jobs in the Wide Bay region, including a focus on supporting young people into training and employment. This includes $649 million for infrastructure and capital works, estimated to support about 1,800 jobs.</w:t>
      </w:r>
    </w:p>
    <w:p w:rsidR="00D6589B" w:rsidRPr="00CE6174" w:rsidRDefault="00D6589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 xml:space="preserve">Cabinet </w:t>
      </w:r>
      <w:r w:rsidR="003662F3">
        <w:rPr>
          <w:rFonts w:ascii="Arial" w:hAnsi="Arial" w:cs="Arial"/>
          <w:sz w:val="22"/>
          <w:szCs w:val="22"/>
          <w:u w:val="single"/>
        </w:rPr>
        <w:t>noted</w:t>
      </w:r>
      <w:r w:rsidR="003662F3">
        <w:rPr>
          <w:rFonts w:ascii="Arial" w:hAnsi="Arial" w:cs="Arial"/>
          <w:sz w:val="22"/>
          <w:szCs w:val="22"/>
        </w:rPr>
        <w:t xml:space="preserve"> an </w:t>
      </w:r>
      <w:r w:rsidR="003662F3" w:rsidRPr="003662F3">
        <w:rPr>
          <w:rFonts w:ascii="Arial" w:hAnsi="Arial" w:cs="Arial"/>
          <w:sz w:val="22"/>
          <w:szCs w:val="22"/>
        </w:rPr>
        <w:t xml:space="preserve">update on economic conditions and key issues in </w:t>
      </w:r>
      <w:r w:rsidR="00C12E44">
        <w:rPr>
          <w:rFonts w:ascii="Arial" w:hAnsi="Arial" w:cs="Arial"/>
          <w:sz w:val="22"/>
          <w:szCs w:val="22"/>
        </w:rPr>
        <w:t xml:space="preserve">the </w:t>
      </w:r>
      <w:r w:rsidR="00B0138B">
        <w:rPr>
          <w:rFonts w:ascii="Arial" w:hAnsi="Arial" w:cs="Arial"/>
          <w:sz w:val="22"/>
          <w:szCs w:val="22"/>
        </w:rPr>
        <w:t>Wide Bay</w:t>
      </w:r>
      <w:r w:rsidR="00C12E44">
        <w:rPr>
          <w:rFonts w:ascii="Arial" w:hAnsi="Arial" w:cs="Arial"/>
          <w:sz w:val="22"/>
          <w:szCs w:val="22"/>
        </w:rPr>
        <w:t xml:space="preserve"> region.</w:t>
      </w:r>
    </w:p>
    <w:p w:rsidR="00CE6174" w:rsidRPr="00CE6174" w:rsidRDefault="00CE6174" w:rsidP="00CE6174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CE6174" w:rsidRPr="00CE6174" w:rsidRDefault="00CE6174" w:rsidP="00CE6174">
      <w:pPr>
        <w:pStyle w:val="ListParagraph"/>
        <w:numPr>
          <w:ilvl w:val="0"/>
          <w:numId w:val="3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CE6174" w:rsidRPr="00CE6174" w:rsidSect="0091744A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D00" w:rsidRDefault="00A00D00" w:rsidP="00D6589B">
      <w:r>
        <w:separator/>
      </w:r>
    </w:p>
  </w:endnote>
  <w:endnote w:type="continuationSeparator" w:id="0">
    <w:p w:rsidR="00A00D00" w:rsidRDefault="00A00D00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D00" w:rsidRDefault="00A00D00" w:rsidP="00D6589B">
      <w:r>
        <w:separator/>
      </w:r>
    </w:p>
  </w:footnote>
  <w:footnote w:type="continuationSeparator" w:id="0">
    <w:p w:rsidR="00A00D00" w:rsidRDefault="00A00D00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B0138B">
      <w:rPr>
        <w:rFonts w:ascii="Arial" w:hAnsi="Arial" w:cs="Arial"/>
        <w:b/>
        <w:color w:val="auto"/>
        <w:sz w:val="22"/>
        <w:szCs w:val="22"/>
        <w:lang w:eastAsia="en-US"/>
      </w:rPr>
      <w:t>September</w:t>
    </w:r>
    <w:r w:rsidR="003662F3">
      <w:rPr>
        <w:rFonts w:ascii="Arial" w:hAnsi="Arial" w:cs="Arial"/>
        <w:b/>
        <w:color w:val="auto"/>
        <w:sz w:val="22"/>
        <w:szCs w:val="22"/>
        <w:lang w:eastAsia="en-US"/>
      </w:rPr>
      <w:t xml:space="preserve"> 2017</w:t>
    </w:r>
  </w:p>
  <w:p w:rsidR="00CB1501" w:rsidRDefault="003662F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662F3">
      <w:rPr>
        <w:rFonts w:ascii="Arial" w:hAnsi="Arial" w:cs="Arial"/>
        <w:b/>
        <w:sz w:val="22"/>
        <w:szCs w:val="22"/>
        <w:u w:val="single"/>
      </w:rPr>
      <w:t xml:space="preserve">Update on economic conditions and key issues in </w:t>
    </w:r>
    <w:r w:rsidR="00B0138B">
      <w:rPr>
        <w:rFonts w:ascii="Arial" w:hAnsi="Arial" w:cs="Arial"/>
        <w:b/>
        <w:sz w:val="22"/>
        <w:szCs w:val="22"/>
        <w:u w:val="single"/>
      </w:rPr>
      <w:t xml:space="preserve">the Wide Bay </w:t>
    </w:r>
    <w:r w:rsidRPr="003662F3">
      <w:rPr>
        <w:rFonts w:ascii="Arial" w:hAnsi="Arial" w:cs="Arial"/>
        <w:b/>
        <w:sz w:val="22"/>
        <w:szCs w:val="22"/>
        <w:u w:val="single"/>
      </w:rPr>
      <w:t>region</w:t>
    </w:r>
  </w:p>
  <w:p w:rsidR="00CB1501" w:rsidRDefault="003662F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662F3">
      <w:rPr>
        <w:rFonts w:ascii="Arial" w:hAnsi="Arial" w:cs="Arial"/>
        <w:b/>
        <w:sz w:val="22"/>
        <w:szCs w:val="22"/>
        <w:u w:val="single"/>
      </w:rPr>
      <w:t>Premier and Minister for the Arts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87001"/>
    <w:multiLevelType w:val="hybridMultilevel"/>
    <w:tmpl w:val="3F4CCA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F3"/>
    <w:rsid w:val="0005008E"/>
    <w:rsid w:val="0006558D"/>
    <w:rsid w:val="00080F8F"/>
    <w:rsid w:val="000A3647"/>
    <w:rsid w:val="000C0127"/>
    <w:rsid w:val="0010384C"/>
    <w:rsid w:val="00152095"/>
    <w:rsid w:val="00174117"/>
    <w:rsid w:val="00185164"/>
    <w:rsid w:val="001B5F15"/>
    <w:rsid w:val="001C16FC"/>
    <w:rsid w:val="001E76BD"/>
    <w:rsid w:val="00206D65"/>
    <w:rsid w:val="00240DAD"/>
    <w:rsid w:val="002C6108"/>
    <w:rsid w:val="00310780"/>
    <w:rsid w:val="003366FC"/>
    <w:rsid w:val="003662F3"/>
    <w:rsid w:val="003676BF"/>
    <w:rsid w:val="003A3BDD"/>
    <w:rsid w:val="003E38E9"/>
    <w:rsid w:val="00407A4A"/>
    <w:rsid w:val="0043543B"/>
    <w:rsid w:val="0049774F"/>
    <w:rsid w:val="004D40AC"/>
    <w:rsid w:val="00501C66"/>
    <w:rsid w:val="00550873"/>
    <w:rsid w:val="00567652"/>
    <w:rsid w:val="005E110C"/>
    <w:rsid w:val="006312E7"/>
    <w:rsid w:val="00670194"/>
    <w:rsid w:val="006C5B91"/>
    <w:rsid w:val="007116A7"/>
    <w:rsid w:val="007265D0"/>
    <w:rsid w:val="00732E22"/>
    <w:rsid w:val="00741C20"/>
    <w:rsid w:val="00744401"/>
    <w:rsid w:val="00770835"/>
    <w:rsid w:val="007D5C02"/>
    <w:rsid w:val="007F44F4"/>
    <w:rsid w:val="00810076"/>
    <w:rsid w:val="00867DCE"/>
    <w:rsid w:val="00904077"/>
    <w:rsid w:val="0091744A"/>
    <w:rsid w:val="00937A4A"/>
    <w:rsid w:val="009F00EF"/>
    <w:rsid w:val="009F76B7"/>
    <w:rsid w:val="00A00D00"/>
    <w:rsid w:val="00B0138B"/>
    <w:rsid w:val="00B15174"/>
    <w:rsid w:val="00B95A06"/>
    <w:rsid w:val="00C12E44"/>
    <w:rsid w:val="00C75E67"/>
    <w:rsid w:val="00C91463"/>
    <w:rsid w:val="00CB1501"/>
    <w:rsid w:val="00CD7A50"/>
    <w:rsid w:val="00CE6174"/>
    <w:rsid w:val="00CF0D8A"/>
    <w:rsid w:val="00D34FC7"/>
    <w:rsid w:val="00D6589B"/>
    <w:rsid w:val="00DA06FC"/>
    <w:rsid w:val="00E97EEE"/>
    <w:rsid w:val="00EF1A94"/>
    <w:rsid w:val="00F24A8A"/>
    <w:rsid w:val="00F45B99"/>
    <w:rsid w:val="00F92587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6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ropbox%20(DPC)\Word%20Templates\DPC\Cabinet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0473884a8c90e0c9405ed35bf2963b3e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a7b15683be1dfa43ecbcf83b6ecb4635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B253A-DD47-4F2C-9654-623C0232FD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7DA77-8086-41A2-9220-0C93E96EE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0</TotalTime>
  <Pages>1</Pages>
  <Words>161</Words>
  <Characters>886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1042</CharactersWithSpaces>
  <SharedDoc>false</SharedDoc>
  <HyperlinkBase>https://www.cabinet.qld.gov.au/documents/2017/Sep/WideBay/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2018-01-30T01:36:00Z</dcterms:created>
  <dcterms:modified xsi:type="dcterms:W3CDTF">2018-03-06T01:52:00Z</dcterms:modified>
  <cp:category>Regional_Development,Economic_Development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